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0DC6" w14:textId="77777777" w:rsidR="00AC69DA" w:rsidRDefault="00AC69DA" w:rsidP="00AC69DA">
      <w:pPr>
        <w:pStyle w:val="SuzukiPresseParagraph"/>
        <w:spacing w:after="120" w:line="276" w:lineRule="auto"/>
        <w:ind w:right="139"/>
        <w:rPr>
          <w:rFonts w:eastAsia="Calibri" w:cs="Arial"/>
          <w:b/>
          <w:sz w:val="28"/>
          <w:szCs w:val="28"/>
          <w:lang w:val="de-AT" w:eastAsia="en-US"/>
        </w:rPr>
      </w:pPr>
      <w:r>
        <w:rPr>
          <w:rFonts w:eastAsia="Calibri" w:cs="Arial"/>
          <w:b/>
          <w:sz w:val="28"/>
          <w:szCs w:val="28"/>
          <w:lang w:val="de-AT" w:eastAsia="en-US"/>
        </w:rPr>
        <w:t>SUZUKI AUSTRIA launcht neue Website</w:t>
      </w:r>
    </w:p>
    <w:p w14:paraId="021857F3" w14:textId="77777777" w:rsidR="00AC69DA" w:rsidRDefault="00AC69DA" w:rsidP="00AC69DA">
      <w:pPr>
        <w:pStyle w:val="SuzukiPresseParagraph"/>
        <w:numPr>
          <w:ilvl w:val="0"/>
          <w:numId w:val="24"/>
        </w:numPr>
        <w:spacing w:after="120" w:line="276" w:lineRule="auto"/>
        <w:ind w:right="139"/>
        <w:rPr>
          <w:rFonts w:eastAsia="Calibri" w:cs="Arial"/>
          <w:b/>
          <w:sz w:val="24"/>
          <w:szCs w:val="24"/>
          <w:lang w:val="de-AT" w:eastAsia="en-US"/>
        </w:rPr>
      </w:pPr>
      <w:r>
        <w:rPr>
          <w:rFonts w:eastAsia="Calibri" w:cs="Arial"/>
          <w:b/>
          <w:sz w:val="24"/>
          <w:szCs w:val="24"/>
          <w:lang w:val="de-AT" w:eastAsia="en-US"/>
        </w:rPr>
        <w:t xml:space="preserve">Ab 24.04.2023 – neuer Auftritt, gleiche Adresse: </w:t>
      </w:r>
      <w:hyperlink r:id="rId7" w:history="1">
        <w:r w:rsidRPr="00E9558D">
          <w:rPr>
            <w:rStyle w:val="Hyperlink"/>
            <w:rFonts w:eastAsia="Calibri" w:cs="Arial"/>
            <w:b/>
            <w:sz w:val="24"/>
            <w:szCs w:val="24"/>
            <w:lang w:val="de-AT" w:eastAsia="en-US"/>
          </w:rPr>
          <w:t>www.suzuki.at</w:t>
        </w:r>
      </w:hyperlink>
    </w:p>
    <w:p w14:paraId="7AF2B1C8" w14:textId="77777777" w:rsidR="00AC69DA" w:rsidRDefault="00AC69DA" w:rsidP="00AC69DA">
      <w:pPr>
        <w:pStyle w:val="SuzukiPresseParagraph"/>
        <w:numPr>
          <w:ilvl w:val="0"/>
          <w:numId w:val="24"/>
        </w:numPr>
        <w:spacing w:after="120" w:line="276" w:lineRule="auto"/>
        <w:ind w:right="139"/>
        <w:rPr>
          <w:rFonts w:eastAsia="Calibri" w:cs="Arial"/>
          <w:b/>
          <w:sz w:val="24"/>
          <w:szCs w:val="24"/>
          <w:lang w:val="de-AT" w:eastAsia="en-US"/>
        </w:rPr>
      </w:pPr>
      <w:r>
        <w:rPr>
          <w:rFonts w:eastAsia="Calibri" w:cs="Arial"/>
          <w:b/>
          <w:sz w:val="24"/>
          <w:szCs w:val="24"/>
          <w:lang w:val="de-AT" w:eastAsia="en-US"/>
        </w:rPr>
        <w:t xml:space="preserve">Neuer </w:t>
      </w:r>
      <w:proofErr w:type="spellStart"/>
      <w:r>
        <w:rPr>
          <w:rFonts w:eastAsia="Calibri" w:cs="Arial"/>
          <w:b/>
          <w:sz w:val="24"/>
          <w:szCs w:val="24"/>
          <w:lang w:val="de-AT" w:eastAsia="en-US"/>
        </w:rPr>
        <w:t>Fahrzeugkonfigurator</w:t>
      </w:r>
      <w:proofErr w:type="spellEnd"/>
    </w:p>
    <w:p w14:paraId="4B9B41D0" w14:textId="77777777" w:rsidR="00AC69DA" w:rsidRDefault="00AC69DA" w:rsidP="00AC69DA">
      <w:pPr>
        <w:pStyle w:val="SuzukiPresseParagraph"/>
        <w:numPr>
          <w:ilvl w:val="0"/>
          <w:numId w:val="24"/>
        </w:numPr>
        <w:spacing w:after="120" w:line="276" w:lineRule="auto"/>
        <w:ind w:right="139"/>
        <w:rPr>
          <w:rFonts w:eastAsia="Calibri" w:cs="Arial"/>
          <w:b/>
          <w:sz w:val="24"/>
          <w:szCs w:val="24"/>
          <w:lang w:val="de-AT" w:eastAsia="en-US"/>
        </w:rPr>
      </w:pPr>
      <w:r>
        <w:rPr>
          <w:rFonts w:eastAsia="Calibri" w:cs="Arial"/>
          <w:b/>
          <w:sz w:val="24"/>
          <w:szCs w:val="24"/>
          <w:lang w:val="de-AT" w:eastAsia="en-US"/>
        </w:rPr>
        <w:t>Modern und nutzerfreundlich</w:t>
      </w:r>
    </w:p>
    <w:p w14:paraId="1E38B895" w14:textId="77777777" w:rsidR="00AC69DA" w:rsidRPr="009B58E0" w:rsidRDefault="00AC69DA" w:rsidP="00AC69DA">
      <w:pPr>
        <w:pStyle w:val="SuzukiPresseParagraph"/>
        <w:numPr>
          <w:ilvl w:val="0"/>
          <w:numId w:val="24"/>
        </w:numPr>
        <w:spacing w:after="120" w:line="276" w:lineRule="auto"/>
        <w:ind w:right="139"/>
        <w:rPr>
          <w:rFonts w:eastAsia="Calibri" w:cs="Arial"/>
          <w:b/>
          <w:sz w:val="24"/>
          <w:szCs w:val="24"/>
          <w:lang w:val="de-AT" w:eastAsia="en-US"/>
        </w:rPr>
      </w:pPr>
      <w:r>
        <w:rPr>
          <w:rFonts w:eastAsia="Calibri" w:cs="Arial"/>
          <w:b/>
          <w:sz w:val="24"/>
          <w:szCs w:val="24"/>
          <w:lang w:val="de-AT" w:eastAsia="en-US"/>
        </w:rPr>
        <w:t>Alle Infos rund um Suzuki</w:t>
      </w:r>
    </w:p>
    <w:p w14:paraId="010DF4D0" w14:textId="77777777" w:rsidR="00AC69DA" w:rsidRDefault="00AC69DA" w:rsidP="00AC69DA">
      <w:pPr>
        <w:pStyle w:val="SuzukiPresseParagraph"/>
        <w:spacing w:after="120" w:line="276" w:lineRule="auto"/>
        <w:ind w:right="139"/>
        <w:rPr>
          <w:rFonts w:eastAsia="Calibri" w:cs="Arial"/>
          <w:lang w:val="de-AT" w:eastAsia="en-US"/>
        </w:rPr>
      </w:pPr>
    </w:p>
    <w:p w14:paraId="0F758A62" w14:textId="77777777" w:rsidR="00AC69DA" w:rsidRPr="00E0097E" w:rsidRDefault="00AC69DA" w:rsidP="00AC69DA">
      <w:pPr>
        <w:pStyle w:val="SuzukiPresseParagraph"/>
        <w:spacing w:after="120" w:line="276" w:lineRule="auto"/>
        <w:ind w:right="139"/>
        <w:rPr>
          <w:rFonts w:eastAsia="Calibri" w:cs="Arial"/>
          <w:b/>
          <w:lang w:val="de-AT" w:eastAsia="en-US"/>
        </w:rPr>
      </w:pPr>
      <w:r>
        <w:rPr>
          <w:rFonts w:eastAsia="Calibri" w:cs="Arial"/>
          <w:b/>
          <w:lang w:val="de-AT" w:eastAsia="en-US"/>
        </w:rPr>
        <w:t>Salzburg, am 24. April 2023</w:t>
      </w:r>
      <w:r w:rsidRPr="007136D0">
        <w:rPr>
          <w:rFonts w:eastAsia="Calibri" w:cs="Arial"/>
          <w:lang w:val="de-AT" w:eastAsia="en-US"/>
        </w:rPr>
        <w:t xml:space="preserve"> </w:t>
      </w:r>
      <w:r>
        <w:rPr>
          <w:rFonts w:eastAsia="Calibri" w:cs="Arial"/>
          <w:lang w:val="de-AT" w:eastAsia="en-US"/>
        </w:rPr>
        <w:t xml:space="preserve">SUZUKI AUSTRIA beschreitet mit der neuen modernen Website eine neue Ära der Präsenz im Internet. </w:t>
      </w:r>
    </w:p>
    <w:p w14:paraId="2B4A9BA2" w14:textId="77777777" w:rsidR="00AC69DA" w:rsidRDefault="00AC69DA" w:rsidP="00AC69DA">
      <w:pPr>
        <w:pStyle w:val="SuzukiPresseParagraph"/>
        <w:spacing w:after="120" w:line="276" w:lineRule="auto"/>
        <w:ind w:right="139"/>
        <w:rPr>
          <w:rFonts w:eastAsia="Calibri" w:cs="Arial"/>
          <w:lang w:val="de-AT" w:eastAsia="en-US"/>
        </w:rPr>
      </w:pPr>
      <w:r>
        <w:rPr>
          <w:rFonts w:eastAsia="Calibri" w:cs="Arial"/>
          <w:lang w:val="de-AT" w:eastAsia="en-US"/>
        </w:rPr>
        <w:t xml:space="preserve">Gemäß dem Grundsatz „wir informieren“ legt Suzuki großen Wert darauf, dass </w:t>
      </w:r>
      <w:proofErr w:type="spellStart"/>
      <w:proofErr w:type="gramStart"/>
      <w:r>
        <w:rPr>
          <w:rFonts w:eastAsia="Calibri" w:cs="Arial"/>
          <w:lang w:val="de-AT" w:eastAsia="en-US"/>
        </w:rPr>
        <w:t>Kunden:innen</w:t>
      </w:r>
      <w:proofErr w:type="spellEnd"/>
      <w:proofErr w:type="gramEnd"/>
      <w:r>
        <w:rPr>
          <w:rFonts w:eastAsia="Calibri" w:cs="Arial"/>
          <w:lang w:val="de-AT" w:eastAsia="en-US"/>
        </w:rPr>
        <w:t xml:space="preserve">, </w:t>
      </w:r>
      <w:proofErr w:type="spellStart"/>
      <w:r>
        <w:rPr>
          <w:rFonts w:eastAsia="Calibri" w:cs="Arial"/>
          <w:lang w:val="de-AT" w:eastAsia="en-US"/>
        </w:rPr>
        <w:t>Interessenten:innen</w:t>
      </w:r>
      <w:proofErr w:type="spellEnd"/>
      <w:r>
        <w:rPr>
          <w:rFonts w:eastAsia="Calibri" w:cs="Arial"/>
          <w:lang w:val="de-AT" w:eastAsia="en-US"/>
        </w:rPr>
        <w:t xml:space="preserve"> sowie </w:t>
      </w:r>
      <w:proofErr w:type="spellStart"/>
      <w:r>
        <w:rPr>
          <w:rFonts w:eastAsia="Calibri" w:cs="Arial"/>
          <w:lang w:val="de-AT" w:eastAsia="en-US"/>
        </w:rPr>
        <w:t>Medienvertreter:innen</w:t>
      </w:r>
      <w:proofErr w:type="spellEnd"/>
      <w:r>
        <w:rPr>
          <w:rFonts w:eastAsia="Calibri" w:cs="Arial"/>
          <w:lang w:val="de-AT" w:eastAsia="en-US"/>
        </w:rPr>
        <w:t xml:space="preserve"> mit Übersichtlichkeit, einfacher Navigation und vor allem hervorragender Usability stets sämtliche Informationen, aktuellen Angebote und Neuheiten rund um Suzuki erhalten. </w:t>
      </w:r>
      <w:r w:rsidRPr="005563AC">
        <w:rPr>
          <w:rFonts w:eastAsia="Calibri" w:cs="Arial"/>
          <w:lang w:val="de-AT" w:eastAsia="en-US"/>
        </w:rPr>
        <w:t xml:space="preserve">Die neue Website ist auch am Mobiltelefon übersichtlich und </w:t>
      </w:r>
      <w:r>
        <w:rPr>
          <w:rFonts w:eastAsia="Calibri" w:cs="Arial"/>
          <w:lang w:val="de-AT" w:eastAsia="en-US"/>
        </w:rPr>
        <w:t>nutzer</w:t>
      </w:r>
      <w:r w:rsidRPr="005563AC">
        <w:rPr>
          <w:rFonts w:eastAsia="Calibri" w:cs="Arial"/>
          <w:lang w:val="de-AT" w:eastAsia="en-US"/>
        </w:rPr>
        <w:t>freundlich.</w:t>
      </w:r>
    </w:p>
    <w:p w14:paraId="68416682" w14:textId="77777777" w:rsidR="00AC69DA" w:rsidRPr="00A077C4" w:rsidRDefault="00AC69DA" w:rsidP="00AC69DA">
      <w:pPr>
        <w:pStyle w:val="SuzukiPresseParagraph"/>
        <w:spacing w:line="276" w:lineRule="auto"/>
        <w:ind w:right="142"/>
        <w:rPr>
          <w:rFonts w:eastAsia="Calibri" w:cs="Arial"/>
          <w:b/>
          <w:bCs/>
          <w:lang w:val="de-AT" w:eastAsia="en-US"/>
        </w:rPr>
      </w:pPr>
      <w:r w:rsidRPr="00A077C4">
        <w:rPr>
          <w:rFonts w:eastAsia="Calibri" w:cs="Arial"/>
          <w:b/>
          <w:bCs/>
          <w:lang w:val="de-AT" w:eastAsia="en-US"/>
        </w:rPr>
        <w:t>Stets informiert</w:t>
      </w:r>
    </w:p>
    <w:p w14:paraId="30068AD1" w14:textId="77777777" w:rsidR="00AC69DA" w:rsidRPr="00FC2515" w:rsidRDefault="00AC69DA" w:rsidP="00AC69DA">
      <w:pPr>
        <w:pStyle w:val="SuzukiPresseParagraph"/>
        <w:spacing w:after="120" w:line="276" w:lineRule="auto"/>
        <w:ind w:right="139"/>
        <w:rPr>
          <w:rFonts w:eastAsia="Calibri" w:cs="Arial"/>
          <w:lang w:val="de-AT" w:eastAsia="en-US"/>
        </w:rPr>
      </w:pPr>
      <w:r>
        <w:rPr>
          <w:rFonts w:eastAsia="Calibri" w:cs="Arial"/>
          <w:lang w:val="de-AT" w:eastAsia="en-US"/>
        </w:rPr>
        <w:t xml:space="preserve">Suzuki </w:t>
      </w:r>
      <w:proofErr w:type="spellStart"/>
      <w:proofErr w:type="gramStart"/>
      <w:r>
        <w:rPr>
          <w:rFonts w:eastAsia="Calibri" w:cs="Arial"/>
          <w:lang w:val="de-AT" w:eastAsia="en-US"/>
        </w:rPr>
        <w:t>Kunden:innen</w:t>
      </w:r>
      <w:proofErr w:type="spellEnd"/>
      <w:proofErr w:type="gramEnd"/>
      <w:r>
        <w:rPr>
          <w:rFonts w:eastAsia="Calibri" w:cs="Arial"/>
          <w:lang w:val="de-AT" w:eastAsia="en-US"/>
        </w:rPr>
        <w:t xml:space="preserve"> und </w:t>
      </w:r>
      <w:proofErr w:type="spellStart"/>
      <w:r>
        <w:rPr>
          <w:rFonts w:eastAsia="Calibri" w:cs="Arial"/>
          <w:lang w:val="de-AT" w:eastAsia="en-US"/>
        </w:rPr>
        <w:t>Interessenten:innen</w:t>
      </w:r>
      <w:proofErr w:type="spellEnd"/>
      <w:r>
        <w:rPr>
          <w:rFonts w:eastAsia="Calibri" w:cs="Arial"/>
          <w:lang w:val="de-AT" w:eastAsia="en-US"/>
        </w:rPr>
        <w:t xml:space="preserve"> finden nun auf der neuen Website nicht nur Informationen rund um alle Suzuki Produkte, sondern auch über alle Suzuki Events, das Suzuki Kundenmagazin „Family Magazin“ sowie den „Suzuki Family Blog“. Die Registrierung für den </w:t>
      </w:r>
      <w:r w:rsidRPr="00386CD5">
        <w:rPr>
          <w:rFonts w:eastAsia="Calibri" w:cs="Arial"/>
          <w:lang w:val="de-AT" w:eastAsia="en-US"/>
        </w:rPr>
        <w:t>„Suzuki Newsletter“, der einmal im Monat versandt wird,</w:t>
      </w:r>
      <w:r>
        <w:rPr>
          <w:rFonts w:eastAsia="Calibri" w:cs="Arial"/>
          <w:lang w:val="de-AT" w:eastAsia="en-US"/>
        </w:rPr>
        <w:t xml:space="preserve"> ist ebenso auf der neuen Website einfach und schnell möglich.</w:t>
      </w:r>
    </w:p>
    <w:p w14:paraId="06084035" w14:textId="77777777" w:rsidR="00AC69DA" w:rsidRPr="0021150D" w:rsidRDefault="00AC69DA" w:rsidP="00AC69DA">
      <w:pPr>
        <w:pStyle w:val="SuzukiPresseParagraph"/>
        <w:spacing w:line="276" w:lineRule="auto"/>
        <w:ind w:right="142"/>
        <w:rPr>
          <w:rFonts w:eastAsia="Calibri" w:cs="Arial"/>
          <w:b/>
          <w:bCs/>
          <w:lang w:val="de-AT" w:eastAsia="en-US"/>
        </w:rPr>
      </w:pPr>
      <w:r>
        <w:rPr>
          <w:rFonts w:eastAsia="Calibri" w:cs="Arial"/>
          <w:b/>
          <w:bCs/>
          <w:lang w:val="de-AT" w:eastAsia="en-US"/>
        </w:rPr>
        <w:t xml:space="preserve">Pressebereich: </w:t>
      </w:r>
      <w:r w:rsidRPr="0021150D">
        <w:rPr>
          <w:rFonts w:eastAsia="Calibri" w:cs="Arial"/>
          <w:b/>
          <w:bCs/>
          <w:lang w:val="de-AT" w:eastAsia="en-US"/>
        </w:rPr>
        <w:t>Keine Registrierung mehr notwendig</w:t>
      </w:r>
    </w:p>
    <w:p w14:paraId="0593E149" w14:textId="77777777" w:rsidR="00AC69DA" w:rsidRDefault="00AC69DA" w:rsidP="00AC69DA">
      <w:pPr>
        <w:pStyle w:val="SuzukiPresseParagraph"/>
        <w:spacing w:after="120" w:line="276" w:lineRule="auto"/>
        <w:ind w:right="139"/>
        <w:rPr>
          <w:rFonts w:eastAsia="Calibri" w:cs="Arial"/>
          <w:lang w:val="de-AT" w:eastAsia="en-US"/>
        </w:rPr>
      </w:pPr>
      <w:r>
        <w:rPr>
          <w:rFonts w:eastAsia="Calibri" w:cs="Arial"/>
          <w:lang w:val="de-AT" w:eastAsia="en-US"/>
        </w:rPr>
        <w:t xml:space="preserve">Medienvertreter müssen sich nun nicht mehr registrieren – der Zugang zu allen aktuellen Presseinformationen und Pressebildern ist frei. Im Pressebereich finden sich alle aktuellen Pressemitteilungen inklusive Pressebilder, Basisinformationen und eine Bilddatenbank. </w:t>
      </w:r>
    </w:p>
    <w:p w14:paraId="1536718F" w14:textId="77777777" w:rsidR="00AC69DA" w:rsidRDefault="00AC69DA" w:rsidP="00AC69DA">
      <w:pPr>
        <w:pStyle w:val="SuzukiPresseParagraph"/>
        <w:spacing w:after="120" w:line="276" w:lineRule="auto"/>
        <w:ind w:right="139"/>
        <w:rPr>
          <w:rFonts w:eastAsia="Calibri" w:cs="Arial"/>
          <w:lang w:val="de-AT" w:eastAsia="en-US"/>
        </w:rPr>
      </w:pPr>
      <w:r>
        <w:rPr>
          <w:rFonts w:eastAsia="Calibri" w:cs="Arial"/>
          <w:lang w:val="de-AT" w:eastAsia="en-US"/>
        </w:rPr>
        <w:t xml:space="preserve">Pressemitteilungen werden via E-Mail versandt und auf die Website verlinkt. </w:t>
      </w:r>
    </w:p>
    <w:p w14:paraId="64AF2BBA" w14:textId="77777777" w:rsidR="00AC69DA" w:rsidRPr="00FC2515" w:rsidRDefault="00AC69DA" w:rsidP="00AC69DA">
      <w:pPr>
        <w:pStyle w:val="SuzukiPresseParagraph"/>
        <w:spacing w:line="276" w:lineRule="auto"/>
        <w:ind w:right="142"/>
        <w:rPr>
          <w:rFonts w:eastAsia="Calibri" w:cs="Arial"/>
          <w:b/>
          <w:bCs/>
          <w:lang w:val="de-AT" w:eastAsia="en-US"/>
        </w:rPr>
      </w:pPr>
      <w:r w:rsidRPr="00FC2515">
        <w:rPr>
          <w:rFonts w:eastAsia="Calibri" w:cs="Arial"/>
          <w:b/>
          <w:bCs/>
          <w:lang w:val="de-AT" w:eastAsia="en-US"/>
        </w:rPr>
        <w:t>Technische Aspekte</w:t>
      </w:r>
    </w:p>
    <w:p w14:paraId="2F2D61ED" w14:textId="77777777" w:rsidR="00AC69DA" w:rsidRDefault="00AC69DA" w:rsidP="00AC69DA">
      <w:pPr>
        <w:pStyle w:val="SuzukiPresseParagraph"/>
        <w:spacing w:after="120" w:line="276" w:lineRule="auto"/>
        <w:ind w:right="139"/>
        <w:rPr>
          <w:rFonts w:eastAsia="Calibri" w:cs="Arial"/>
          <w:lang w:val="de-AT" w:eastAsia="en-US"/>
        </w:rPr>
      </w:pPr>
      <w:r>
        <w:rPr>
          <w:rFonts w:eastAsia="Calibri" w:cs="Arial"/>
          <w:lang w:val="de-AT" w:eastAsia="en-US"/>
        </w:rPr>
        <w:t xml:space="preserve">Die Umsetzung erfolgte mit der Agentur „CORS GmbH“ aus Wels/Oberösterreich, die auf mehr als zehn Jahre Erfahrung in der Konzeption und Umsetzung von modernen Websites blicken kann. Mehr unter: </w:t>
      </w:r>
      <w:hyperlink r:id="rId8" w:history="1">
        <w:r w:rsidRPr="00E9558D">
          <w:rPr>
            <w:rStyle w:val="Hyperlink"/>
            <w:rFonts w:eastAsia="Calibri" w:cs="Arial"/>
            <w:lang w:val="de-AT" w:eastAsia="en-US"/>
          </w:rPr>
          <w:t>https://cors.gmbh/</w:t>
        </w:r>
      </w:hyperlink>
    </w:p>
    <w:p w14:paraId="7B129564" w14:textId="77777777" w:rsidR="00AC69DA" w:rsidRPr="00F36207" w:rsidRDefault="00AC69DA" w:rsidP="00AC69DA">
      <w:pPr>
        <w:rPr>
          <w:rFonts w:ascii="Arial" w:hAnsi="Arial" w:cs="Arial"/>
          <w:color w:val="1D1C1D"/>
          <w:shd w:val="clear" w:color="auto" w:fill="FFFFFF"/>
        </w:rPr>
      </w:pPr>
      <w:r>
        <w:rPr>
          <w:rFonts w:ascii="Arial" w:hAnsi="Arial" w:cs="Arial"/>
          <w:color w:val="1D1C1D"/>
          <w:shd w:val="clear" w:color="auto" w:fill="FFFFFF"/>
        </w:rPr>
        <w:t xml:space="preserve">„Wir freuen uns, den Relaunch der Suzuki Österreich Website mit </w:t>
      </w:r>
      <w:proofErr w:type="spellStart"/>
      <w:r>
        <w:rPr>
          <w:rFonts w:ascii="Arial" w:hAnsi="Arial" w:cs="Arial"/>
          <w:color w:val="1D1C1D"/>
          <w:shd w:val="clear" w:color="auto" w:fill="FFFFFF"/>
        </w:rPr>
        <w:t>Pimcore</w:t>
      </w:r>
      <w:proofErr w:type="spellEnd"/>
      <w:r>
        <w:rPr>
          <w:rFonts w:ascii="Arial" w:hAnsi="Arial" w:cs="Arial"/>
          <w:color w:val="1D1C1D"/>
          <w:shd w:val="clear" w:color="auto" w:fill="FFFFFF"/>
        </w:rPr>
        <w:t xml:space="preserve"> präsentieren zu können. Mit frischem Design und intuitiver Benutzerfreundlichkeit spiegelt die neue Website das professionelle Image von Suzuki wider und bietet den Besuchern ein nahtloses Online-Erlebnis. Dieser Meilenstein in unserer Zusammenarbeit zeigt, was durch kreatives Denken und innovative Technologien erreicht werden kann”, zeigt sich Dominik Pfaffenbauer, Geschäftsführer der CORS GmbH, erfreut.</w:t>
      </w:r>
    </w:p>
    <w:p w14:paraId="1C88C768" w14:textId="4F26A093" w:rsidR="00AC69DA" w:rsidRDefault="00AC69DA" w:rsidP="00AC69DA">
      <w:pPr>
        <w:pStyle w:val="SuzukiPresseParagraph"/>
        <w:spacing w:after="120" w:line="276" w:lineRule="auto"/>
        <w:ind w:right="139"/>
        <w:rPr>
          <w:rFonts w:eastAsia="Calibri" w:cs="Arial"/>
          <w:lang w:val="de-AT" w:eastAsia="en-US"/>
        </w:rPr>
      </w:pPr>
      <w:r>
        <w:rPr>
          <w:rFonts w:eastAsia="Calibri" w:cs="Arial"/>
          <w:lang w:val="de-AT" w:eastAsia="en-US"/>
        </w:rPr>
        <w:t>„Eine moderne Website war unser Ziel und das konnten wir mit CORS Gmb</w:t>
      </w:r>
      <w:r w:rsidR="00FA1A54">
        <w:rPr>
          <w:rFonts w:eastAsia="Calibri" w:cs="Arial"/>
          <w:lang w:val="de-AT" w:eastAsia="en-US"/>
        </w:rPr>
        <w:t>H</w:t>
      </w:r>
      <w:r>
        <w:rPr>
          <w:rFonts w:eastAsia="Calibri" w:cs="Arial"/>
          <w:lang w:val="de-AT" w:eastAsia="en-US"/>
        </w:rPr>
        <w:t xml:space="preserve"> erfolgreich umsetzen. Wir freuen uns, mit unserer neuen Website unseren </w:t>
      </w:r>
      <w:proofErr w:type="spellStart"/>
      <w:proofErr w:type="gramStart"/>
      <w:r>
        <w:rPr>
          <w:rFonts w:eastAsia="Calibri" w:cs="Arial"/>
          <w:lang w:val="de-AT" w:eastAsia="en-US"/>
        </w:rPr>
        <w:t>Kunden:innen</w:t>
      </w:r>
      <w:proofErr w:type="spellEnd"/>
      <w:proofErr w:type="gramEnd"/>
      <w:r>
        <w:rPr>
          <w:rFonts w:eastAsia="Calibri" w:cs="Arial"/>
          <w:lang w:val="de-AT" w:eastAsia="en-US"/>
        </w:rPr>
        <w:t xml:space="preserve"> eine zeitgemäße und nutzerfreundliche Website zu bieten.“, freut sich Roland Pfeiffenberger, MBA (Managing </w:t>
      </w:r>
      <w:proofErr w:type="spellStart"/>
      <w:r>
        <w:rPr>
          <w:rFonts w:eastAsia="Calibri" w:cs="Arial"/>
          <w:lang w:val="de-AT" w:eastAsia="en-US"/>
        </w:rPr>
        <w:t>Director</w:t>
      </w:r>
      <w:proofErr w:type="spellEnd"/>
      <w:r>
        <w:rPr>
          <w:rFonts w:eastAsia="Calibri" w:cs="Arial"/>
          <w:lang w:val="de-AT" w:eastAsia="en-US"/>
        </w:rPr>
        <w:t xml:space="preserve"> SUZUKI AUSTRIA).</w:t>
      </w:r>
    </w:p>
    <w:p w14:paraId="46569348" w14:textId="77777777" w:rsidR="00AC69DA" w:rsidRDefault="00AC69DA" w:rsidP="00AC69DA">
      <w:pPr>
        <w:pStyle w:val="SuzukiPresseParagraph"/>
        <w:spacing w:after="120" w:line="276" w:lineRule="auto"/>
        <w:ind w:right="139"/>
        <w:rPr>
          <w:rFonts w:eastAsia="Calibri" w:cs="Arial"/>
          <w:lang w:val="de-AT" w:eastAsia="en-US"/>
        </w:rPr>
      </w:pPr>
      <w:r w:rsidRPr="0046702B">
        <w:rPr>
          <w:rFonts w:eastAsia="Calibri" w:cs="Arial"/>
          <w:u w:val="single"/>
          <w:lang w:val="de-AT" w:eastAsia="en-US"/>
        </w:rPr>
        <w:lastRenderedPageBreak/>
        <w:t>Bild 1:</w:t>
      </w:r>
      <w:r>
        <w:rPr>
          <w:rFonts w:eastAsia="Calibri" w:cs="Arial"/>
          <w:lang w:val="de-AT" w:eastAsia="en-US"/>
        </w:rPr>
        <w:t xml:space="preserve"> Die neue SUZUKI AUSTRIA Website präsentiert sich modern und nutzerfreundlich</w:t>
      </w:r>
    </w:p>
    <w:p w14:paraId="025D1B55" w14:textId="77777777" w:rsidR="00AC69DA" w:rsidRDefault="00AC69DA" w:rsidP="00AC69DA">
      <w:pPr>
        <w:pStyle w:val="SuzukiPresseParagraph"/>
        <w:spacing w:after="120" w:line="276" w:lineRule="auto"/>
        <w:ind w:right="139"/>
        <w:rPr>
          <w:rFonts w:eastAsia="Calibri" w:cs="Arial"/>
          <w:lang w:val="de-AT" w:eastAsia="en-US"/>
        </w:rPr>
      </w:pPr>
      <w:r w:rsidRPr="0046702B">
        <w:rPr>
          <w:rFonts w:eastAsia="Calibri" w:cs="Arial"/>
          <w:u w:val="single"/>
          <w:lang w:val="de-AT" w:eastAsia="en-US"/>
        </w:rPr>
        <w:t>Bildrechte:</w:t>
      </w:r>
      <w:r>
        <w:rPr>
          <w:rFonts w:eastAsia="Calibri" w:cs="Arial"/>
          <w:lang w:val="de-AT" w:eastAsia="en-US"/>
        </w:rPr>
        <w:t xml:space="preserve"> SUZUKI AUSTRIA – honorarfrei bei redaktioneller Nutzung</w:t>
      </w:r>
    </w:p>
    <w:p w14:paraId="48EE4E1E" w14:textId="77777777" w:rsidR="00AC69DA" w:rsidRDefault="00AC69DA" w:rsidP="00AC69DA">
      <w:pPr>
        <w:pStyle w:val="SuzukiPresseParagraph"/>
        <w:spacing w:after="120" w:line="276" w:lineRule="auto"/>
        <w:ind w:right="139"/>
        <w:rPr>
          <w:rFonts w:eastAsia="Calibri" w:cs="Arial"/>
          <w:lang w:val="de-AT" w:eastAsia="en-US"/>
        </w:rPr>
      </w:pPr>
    </w:p>
    <w:p w14:paraId="79379E41" w14:textId="77777777" w:rsidR="00AC69DA" w:rsidRPr="001C4B9D" w:rsidRDefault="00AC69DA" w:rsidP="00AC69DA">
      <w:pPr>
        <w:pStyle w:val="SuzukiPresseParagraph"/>
        <w:spacing w:after="120" w:line="276" w:lineRule="auto"/>
        <w:ind w:right="139"/>
        <w:rPr>
          <w:rFonts w:eastAsia="Calibri" w:cs="Arial"/>
          <w:b/>
          <w:bCs/>
          <w:u w:val="single"/>
          <w:lang w:val="de-AT" w:eastAsia="en-US"/>
        </w:rPr>
      </w:pPr>
      <w:r w:rsidRPr="001C4B9D">
        <w:rPr>
          <w:rFonts w:eastAsia="Calibri" w:cs="Arial"/>
          <w:b/>
          <w:bCs/>
          <w:u w:val="single"/>
          <w:lang w:val="de-AT" w:eastAsia="en-US"/>
        </w:rPr>
        <w:t>Hier alle Links:</w:t>
      </w:r>
    </w:p>
    <w:p w14:paraId="65BF0DC9" w14:textId="77777777" w:rsidR="00AC69DA" w:rsidRPr="00784150" w:rsidRDefault="00AC69DA" w:rsidP="00AC69DA">
      <w:pPr>
        <w:rPr>
          <w:rFonts w:ascii="Arial" w:hAnsi="Arial" w:cs="Arial"/>
        </w:rPr>
      </w:pPr>
      <w:r w:rsidRPr="00784150">
        <w:rPr>
          <w:rFonts w:ascii="Arial" w:hAnsi="Arial" w:cs="Arial"/>
        </w:rPr>
        <w:t xml:space="preserve">SUZUKI AUSTRIA Website: </w:t>
      </w:r>
      <w:hyperlink r:id="rId9" w:history="1">
        <w:r w:rsidRPr="00784150">
          <w:rPr>
            <w:rStyle w:val="Hyperlink"/>
            <w:rFonts w:ascii="Arial" w:hAnsi="Arial" w:cs="Arial"/>
          </w:rPr>
          <w:t>https://suzuki.at</w:t>
        </w:r>
      </w:hyperlink>
    </w:p>
    <w:p w14:paraId="6D80C0B1" w14:textId="77777777" w:rsidR="00AC69DA" w:rsidRPr="007868E6" w:rsidRDefault="00AC69DA" w:rsidP="00AC69DA">
      <w:pPr>
        <w:rPr>
          <w:rFonts w:ascii="Arial" w:hAnsi="Arial" w:cs="Arial"/>
        </w:rPr>
      </w:pPr>
      <w:r w:rsidRPr="00784150">
        <w:rPr>
          <w:rFonts w:ascii="Arial" w:hAnsi="Arial" w:cs="Arial"/>
        </w:rPr>
        <w:t xml:space="preserve">SUZUKI AUSTRIA </w:t>
      </w:r>
      <w:r w:rsidRPr="007868E6">
        <w:rPr>
          <w:rFonts w:ascii="Arial" w:hAnsi="Arial" w:cs="Arial"/>
        </w:rPr>
        <w:t xml:space="preserve">Pressebereich: </w:t>
      </w:r>
      <w:hyperlink r:id="rId10" w:history="1">
        <w:r w:rsidRPr="007868E6">
          <w:rPr>
            <w:rStyle w:val="Hyperlink"/>
            <w:rFonts w:ascii="Arial" w:hAnsi="Arial" w:cs="Arial"/>
          </w:rPr>
          <w:t>https://suzuki.at/presse</w:t>
        </w:r>
      </w:hyperlink>
    </w:p>
    <w:p w14:paraId="7F6D3CFC" w14:textId="77777777" w:rsidR="00AC69DA" w:rsidRDefault="00AC69DA" w:rsidP="00AC69DA">
      <w:pPr>
        <w:pStyle w:val="SuzukiPresseParagraph"/>
        <w:spacing w:after="120" w:line="276" w:lineRule="auto"/>
        <w:ind w:right="139"/>
      </w:pPr>
      <w:r w:rsidRPr="00784150">
        <w:rPr>
          <w:rFonts w:cs="Arial"/>
        </w:rPr>
        <w:t xml:space="preserve">SUZUKI AUSTRIA </w:t>
      </w:r>
      <w:r>
        <w:rPr>
          <w:rFonts w:eastAsia="Calibri" w:cs="Arial"/>
          <w:lang w:val="de-AT" w:eastAsia="en-US"/>
        </w:rPr>
        <w:t xml:space="preserve">Family Blog: </w:t>
      </w:r>
      <w:hyperlink r:id="rId11" w:history="1">
        <w:r>
          <w:rPr>
            <w:rStyle w:val="Hyperlink"/>
          </w:rPr>
          <w:t>https://suzuki.at/ueber-suzuki/suzuki-family</w:t>
        </w:r>
      </w:hyperlink>
    </w:p>
    <w:p w14:paraId="1CC984F6" w14:textId="77777777" w:rsidR="00AC69DA" w:rsidRPr="00AA25CF" w:rsidRDefault="00AC69DA" w:rsidP="00AC69DA">
      <w:pPr>
        <w:rPr>
          <w:rFonts w:ascii="Arial" w:hAnsi="Arial" w:cs="Arial"/>
        </w:rPr>
      </w:pPr>
      <w:r w:rsidRPr="00784150">
        <w:rPr>
          <w:rFonts w:ascii="Arial" w:hAnsi="Arial" w:cs="Arial"/>
        </w:rPr>
        <w:t>SUZUKI AUSTRIA</w:t>
      </w:r>
      <w:r w:rsidRPr="00AA25CF">
        <w:rPr>
          <w:rFonts w:ascii="Arial" w:hAnsi="Arial" w:cs="Arial"/>
        </w:rPr>
        <w:t xml:space="preserve"> Events: </w:t>
      </w:r>
      <w:hyperlink r:id="rId12" w:history="1">
        <w:r w:rsidRPr="00AA25CF">
          <w:rPr>
            <w:rStyle w:val="Hyperlink"/>
            <w:rFonts w:ascii="Arial" w:hAnsi="Arial" w:cs="Arial"/>
          </w:rPr>
          <w:t>https://suzuki.at/ueber-suzuki/events</w:t>
        </w:r>
      </w:hyperlink>
    </w:p>
    <w:p w14:paraId="79FE9D1E" w14:textId="77777777" w:rsidR="00AC69DA" w:rsidRDefault="00AC69DA" w:rsidP="00AC69DA">
      <w:pPr>
        <w:pStyle w:val="SuzukiPresseParagraph"/>
        <w:spacing w:line="23" w:lineRule="atLeast"/>
        <w:ind w:right="851"/>
        <w:jc w:val="both"/>
        <w:rPr>
          <w:rFonts w:cs="Arial"/>
          <w:b/>
        </w:rPr>
      </w:pPr>
    </w:p>
    <w:p w14:paraId="37DE7A3D" w14:textId="77777777" w:rsidR="00AC69DA" w:rsidRPr="0046702B" w:rsidRDefault="00AC69DA" w:rsidP="00AC69DA">
      <w:pPr>
        <w:pStyle w:val="SuzukiPresseParagraph"/>
        <w:spacing w:line="23" w:lineRule="atLeast"/>
        <w:ind w:right="851"/>
        <w:jc w:val="both"/>
        <w:rPr>
          <w:rFonts w:cs="Arial"/>
          <w:color w:val="FF0000"/>
          <w:lang w:eastAsia="de-DE"/>
        </w:rPr>
      </w:pPr>
      <w:r>
        <w:rPr>
          <w:rFonts w:cs="Arial"/>
          <w:b/>
        </w:rPr>
        <w:t>Pressekontakt:</w:t>
      </w:r>
    </w:p>
    <w:p w14:paraId="6D045731" w14:textId="77777777" w:rsidR="00AC69DA" w:rsidRDefault="00AC69DA" w:rsidP="00AC69DA">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A91D541" w14:textId="77777777" w:rsidR="00AC69DA" w:rsidRDefault="00AC69DA" w:rsidP="00AC69DA">
      <w:pPr>
        <w:spacing w:after="0" w:line="23" w:lineRule="atLeast"/>
        <w:ind w:right="850"/>
        <w:jc w:val="both"/>
        <w:rPr>
          <w:rFonts w:ascii="Arial" w:hAnsi="Arial" w:cs="Arial"/>
          <w:lang w:val="en-US"/>
        </w:rPr>
      </w:pPr>
      <w:r>
        <w:rPr>
          <w:rFonts w:ascii="Arial" w:hAnsi="Arial" w:cs="Arial"/>
          <w:lang w:val="en-US"/>
        </w:rPr>
        <w:t>Astrid PILLINGER</w:t>
      </w:r>
    </w:p>
    <w:p w14:paraId="27AF1287" w14:textId="77777777" w:rsidR="00AC69DA" w:rsidRDefault="00AC69DA" w:rsidP="00AC69DA">
      <w:pPr>
        <w:spacing w:after="0" w:line="23" w:lineRule="atLeast"/>
        <w:ind w:right="850"/>
        <w:jc w:val="both"/>
        <w:rPr>
          <w:rFonts w:ascii="Arial" w:hAnsi="Arial" w:cs="Arial"/>
          <w:lang w:val="en-US"/>
        </w:rPr>
      </w:pPr>
      <w:r>
        <w:rPr>
          <w:rFonts w:ascii="Arial" w:hAnsi="Arial" w:cs="Arial"/>
          <w:lang w:val="en-US"/>
        </w:rPr>
        <w:t>Assistant Manager Management &amp; Press/PR</w:t>
      </w:r>
    </w:p>
    <w:p w14:paraId="02669ED0" w14:textId="77777777" w:rsidR="00AC69DA" w:rsidRDefault="00AC69DA" w:rsidP="00AC69DA">
      <w:pPr>
        <w:spacing w:after="0" w:line="23" w:lineRule="atLeast"/>
        <w:ind w:right="850"/>
        <w:jc w:val="both"/>
        <w:rPr>
          <w:rFonts w:ascii="Arial" w:hAnsi="Arial" w:cs="Arial"/>
        </w:rPr>
      </w:pPr>
      <w:r>
        <w:rPr>
          <w:rFonts w:ascii="Arial" w:hAnsi="Arial" w:cs="Arial"/>
        </w:rPr>
        <w:t>A-5020 Salzburg, Münchner Bundesstraße 160</w:t>
      </w:r>
    </w:p>
    <w:p w14:paraId="35E735E7" w14:textId="77777777" w:rsidR="00AC69DA" w:rsidRDefault="00AC69DA" w:rsidP="00AC69DA">
      <w:pPr>
        <w:spacing w:after="0" w:line="23" w:lineRule="atLeast"/>
        <w:ind w:right="850"/>
        <w:jc w:val="both"/>
        <w:rPr>
          <w:rFonts w:ascii="Arial" w:hAnsi="Arial" w:cs="Arial"/>
        </w:rPr>
      </w:pPr>
      <w:r>
        <w:rPr>
          <w:rFonts w:ascii="Arial" w:hAnsi="Arial" w:cs="Arial"/>
        </w:rPr>
        <w:t>Telefon: +43 (0)662 2155-111</w:t>
      </w:r>
    </w:p>
    <w:p w14:paraId="020BBC6F" w14:textId="77777777" w:rsidR="00AC69DA" w:rsidRDefault="00AC69DA" w:rsidP="00AC69DA">
      <w:pPr>
        <w:spacing w:after="0" w:line="23" w:lineRule="atLeast"/>
        <w:ind w:right="850"/>
        <w:jc w:val="both"/>
        <w:rPr>
          <w:rFonts w:ascii="Arial" w:hAnsi="Arial" w:cs="Arial"/>
        </w:rPr>
      </w:pPr>
      <w:r>
        <w:rPr>
          <w:rFonts w:ascii="Arial" w:hAnsi="Arial" w:cs="Arial"/>
        </w:rPr>
        <w:t xml:space="preserve">Mobil: +43 (0)664 83 21 727 </w:t>
      </w:r>
    </w:p>
    <w:p w14:paraId="1748ACD1" w14:textId="77777777" w:rsidR="00AC69DA" w:rsidRDefault="00AC69DA" w:rsidP="00AC69DA">
      <w:pPr>
        <w:spacing w:after="0" w:line="23" w:lineRule="atLeast"/>
        <w:ind w:right="850"/>
        <w:jc w:val="both"/>
        <w:rPr>
          <w:rFonts w:ascii="Arial" w:hAnsi="Arial" w:cs="Arial"/>
        </w:rPr>
      </w:pPr>
      <w:r>
        <w:rPr>
          <w:rFonts w:ascii="Arial" w:hAnsi="Arial" w:cs="Arial"/>
        </w:rPr>
        <w:t>Fax: +43 (0)662 2155-900</w:t>
      </w:r>
    </w:p>
    <w:p w14:paraId="5A1A9422" w14:textId="77777777" w:rsidR="00AC69DA" w:rsidRPr="00E711F5" w:rsidRDefault="00AC69DA" w:rsidP="00AC69DA">
      <w:pPr>
        <w:spacing w:after="0" w:line="23" w:lineRule="atLeast"/>
        <w:ind w:right="850"/>
        <w:rPr>
          <w:rStyle w:val="Hyperlink"/>
        </w:rPr>
      </w:pPr>
      <w:r>
        <w:rPr>
          <w:rFonts w:ascii="Arial" w:hAnsi="Arial" w:cs="Arial"/>
        </w:rPr>
        <w:t xml:space="preserve">E-Mail: </w:t>
      </w:r>
      <w:hyperlink r:id="rId13" w:history="1">
        <w:r>
          <w:rPr>
            <w:rStyle w:val="Hyperlink"/>
            <w:rFonts w:ascii="Arial" w:hAnsi="Arial" w:cs="Arial"/>
          </w:rPr>
          <w:t>a.pillinger@suzuki.at</w:t>
        </w:r>
      </w:hyperlink>
    </w:p>
    <w:p w14:paraId="48B1D4C3" w14:textId="77777777" w:rsidR="00AC69DA" w:rsidRDefault="00AC69DA" w:rsidP="00AC69DA">
      <w:pPr>
        <w:spacing w:after="0" w:line="23" w:lineRule="atLeast"/>
        <w:ind w:right="850"/>
        <w:rPr>
          <w:rStyle w:val="Hyperlink"/>
          <w:rFonts w:ascii="Arial" w:hAnsi="Arial" w:cs="Arial"/>
        </w:rPr>
      </w:pPr>
      <w:hyperlink r:id="rId14" w:history="1">
        <w:r>
          <w:rPr>
            <w:rStyle w:val="Hyperlink"/>
            <w:rFonts w:ascii="Arial" w:hAnsi="Arial" w:cs="Arial"/>
          </w:rPr>
          <w:t>www.suzuki.at</w:t>
        </w:r>
      </w:hyperlink>
    </w:p>
    <w:p w14:paraId="693C12B5" w14:textId="77777777" w:rsidR="00AC69DA" w:rsidRPr="009B58E0" w:rsidRDefault="00AC69DA" w:rsidP="00AC69DA">
      <w:pPr>
        <w:spacing w:after="0" w:line="23" w:lineRule="atLeast"/>
        <w:ind w:right="850"/>
        <w:rPr>
          <w:rStyle w:val="Hyperlink"/>
          <w:color w:val="auto"/>
          <w:u w:val="none"/>
        </w:rPr>
      </w:pPr>
      <w:hyperlink r:id="rId15" w:history="1">
        <w:r>
          <w:rPr>
            <w:rStyle w:val="Hyperlink"/>
            <w:rFonts w:ascii="Arial" w:hAnsi="Arial" w:cs="Arial"/>
          </w:rPr>
          <w:t>www.globalsuzuki.com</w:t>
        </w:r>
      </w:hyperlink>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6"/>
      <w:footerReference w:type="default" r:id="rId17"/>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6B07C2CE" w:rsidR="00205746" w:rsidRDefault="00AC69DA"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B83D178">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CBD5544"/>
    <w:multiLevelType w:val="hybridMultilevel"/>
    <w:tmpl w:val="B6CE79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5"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8"/>
  </w:num>
  <w:num w:numId="2" w16cid:durableId="1549605954">
    <w:abstractNumId w:val="15"/>
  </w:num>
  <w:num w:numId="3" w16cid:durableId="1370648447">
    <w:abstractNumId w:val="0"/>
  </w:num>
  <w:num w:numId="4" w16cid:durableId="1937471609">
    <w:abstractNumId w:val="4"/>
  </w:num>
  <w:num w:numId="5" w16cid:durableId="1665817672">
    <w:abstractNumId w:val="14"/>
  </w:num>
  <w:num w:numId="6" w16cid:durableId="1838618473">
    <w:abstractNumId w:val="12"/>
  </w:num>
  <w:num w:numId="7" w16cid:durableId="133182228">
    <w:abstractNumId w:val="9"/>
  </w:num>
  <w:num w:numId="8" w16cid:durableId="1083334528">
    <w:abstractNumId w:val="7"/>
  </w:num>
  <w:num w:numId="9" w16cid:durableId="1515606611">
    <w:abstractNumId w:val="8"/>
  </w:num>
  <w:num w:numId="10" w16cid:durableId="1261988581">
    <w:abstractNumId w:val="19"/>
  </w:num>
  <w:num w:numId="11" w16cid:durableId="1254051826">
    <w:abstractNumId w:val="17"/>
  </w:num>
  <w:num w:numId="12" w16cid:durableId="535311663">
    <w:abstractNumId w:val="21"/>
  </w:num>
  <w:num w:numId="13" w16cid:durableId="303042656">
    <w:abstractNumId w:val="16"/>
  </w:num>
  <w:num w:numId="14" w16cid:durableId="1020277285">
    <w:abstractNumId w:val="10"/>
  </w:num>
  <w:num w:numId="15" w16cid:durableId="915476918">
    <w:abstractNumId w:val="5"/>
  </w:num>
  <w:num w:numId="16" w16cid:durableId="1757749387">
    <w:abstractNumId w:val="0"/>
  </w:num>
  <w:num w:numId="17" w16cid:durableId="619729293">
    <w:abstractNumId w:val="20"/>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 w:numId="24" w16cid:durableId="330764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729"/>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69DA"/>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1A54"/>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s.gmbh/" TargetMode="External"/><Relationship Id="rId13" Type="http://schemas.openxmlformats.org/officeDocument/2006/relationships/hyperlink" Target="mailto:a.pillinger@suzuki.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hyperlink" Target="https://suzuki.at/ueber-suzuki/ev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zuki.at/ueber-suzuki/suzuki-family" TargetMode="External"/><Relationship Id="rId5" Type="http://schemas.openxmlformats.org/officeDocument/2006/relationships/footnotes" Target="footnotes.xml"/><Relationship Id="rId15" Type="http://schemas.openxmlformats.org/officeDocument/2006/relationships/hyperlink" Target="http://www.globalsuzuki.com" TargetMode="External"/><Relationship Id="rId10" Type="http://schemas.openxmlformats.org/officeDocument/2006/relationships/hyperlink" Target="https://suzuki.at/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zuki.at" TargetMode="External"/><Relationship Id="rId14" Type="http://schemas.openxmlformats.org/officeDocument/2006/relationships/hyperlink" Target="http://www.suzuki.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3586</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4</cp:revision>
  <cp:lastPrinted>2023-04-24T09:31:00Z</cp:lastPrinted>
  <dcterms:created xsi:type="dcterms:W3CDTF">2023-04-24T09:29:00Z</dcterms:created>
  <dcterms:modified xsi:type="dcterms:W3CDTF">2023-04-24T11:31:00Z</dcterms:modified>
</cp:coreProperties>
</file>